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7" w:rsidRPr="0043201A" w:rsidRDefault="00DD6867" w:rsidP="003E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0"/>
          <w:szCs w:val="20"/>
        </w:rPr>
      </w:pPr>
      <w:r w:rsidRPr="0043201A">
        <w:rPr>
          <w:b/>
          <w:bCs/>
          <w:color w:val="000000" w:themeColor="text1"/>
          <w:sz w:val="20"/>
          <w:szCs w:val="20"/>
        </w:rPr>
        <w:t>Публичный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Pr="0043201A">
        <w:rPr>
          <w:b/>
          <w:bCs/>
          <w:color w:val="000000" w:themeColor="text1"/>
          <w:sz w:val="20"/>
          <w:szCs w:val="20"/>
        </w:rPr>
        <w:t>договор-оферта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</w:p>
    <w:p w:rsidR="002F2205" w:rsidRPr="0043201A" w:rsidRDefault="00DD6867" w:rsidP="003E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0"/>
          <w:szCs w:val="20"/>
        </w:rPr>
      </w:pPr>
      <w:r w:rsidRPr="0043201A">
        <w:rPr>
          <w:b/>
          <w:bCs/>
          <w:color w:val="000000" w:themeColor="text1"/>
          <w:sz w:val="20"/>
          <w:szCs w:val="20"/>
        </w:rPr>
        <w:t>на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оказание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услуг</w:t>
      </w:r>
      <w:r w:rsidR="00230F23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по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проведению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обучающих</w:t>
      </w:r>
      <w:r w:rsidR="003E7CA5" w:rsidRPr="0043201A">
        <w:rPr>
          <w:b/>
          <w:bCs/>
          <w:color w:val="000000" w:themeColor="text1"/>
          <w:sz w:val="20"/>
          <w:szCs w:val="20"/>
        </w:rPr>
        <w:t xml:space="preserve"> </w:t>
      </w:r>
      <w:r w:rsidR="002F2205" w:rsidRPr="0043201A">
        <w:rPr>
          <w:b/>
          <w:bCs/>
          <w:color w:val="000000" w:themeColor="text1"/>
          <w:sz w:val="20"/>
          <w:szCs w:val="20"/>
        </w:rPr>
        <w:t>курсов</w:t>
      </w:r>
    </w:p>
    <w:p w:rsidR="00DD6867" w:rsidRPr="0043201A" w:rsidRDefault="00DD6867" w:rsidP="003E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0"/>
          <w:szCs w:val="20"/>
        </w:rPr>
      </w:pPr>
    </w:p>
    <w:p w:rsidR="002F2205" w:rsidRDefault="003E7CA5" w:rsidP="003E7C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color w:val="000000" w:themeColor="text1"/>
          <w:sz w:val="20"/>
          <w:szCs w:val="20"/>
        </w:rPr>
      </w:pPr>
      <w:r w:rsidRPr="0043201A">
        <w:rPr>
          <w:rStyle w:val="a4"/>
          <w:color w:val="000000" w:themeColor="text1"/>
          <w:sz w:val="20"/>
          <w:szCs w:val="20"/>
        </w:rPr>
        <w:t xml:space="preserve">10 апреля 2020 </w:t>
      </w:r>
      <w:r w:rsidR="002F2205" w:rsidRPr="0043201A">
        <w:rPr>
          <w:rStyle w:val="a4"/>
          <w:color w:val="000000" w:themeColor="text1"/>
          <w:sz w:val="20"/>
          <w:szCs w:val="20"/>
        </w:rPr>
        <w:t>года</w:t>
      </w:r>
    </w:p>
    <w:p w:rsidR="002C5733" w:rsidRPr="0043201A" w:rsidRDefault="002C5733" w:rsidP="003E7CA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color w:val="000000" w:themeColor="text1"/>
          <w:sz w:val="20"/>
          <w:szCs w:val="20"/>
        </w:rPr>
      </w:pPr>
    </w:p>
    <w:p w:rsidR="002F2205" w:rsidRPr="00230F23" w:rsidRDefault="002C5733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Автономная некоммерческая организация «Фехтовал</w:t>
      </w:r>
      <w:r w:rsidR="002F2205" w:rsidRPr="0043201A">
        <w:rPr>
          <w:color w:val="000000" w:themeColor="text1"/>
          <w:sz w:val="20"/>
          <w:szCs w:val="20"/>
        </w:rPr>
        <w:t>ь</w:t>
      </w:r>
      <w:r>
        <w:rPr>
          <w:color w:val="000000" w:themeColor="text1"/>
          <w:sz w:val="20"/>
          <w:szCs w:val="20"/>
        </w:rPr>
        <w:t xml:space="preserve">ный клуб «На острие», в лице </w:t>
      </w:r>
      <w:r w:rsidRPr="002C5733">
        <w:rPr>
          <w:color w:val="000000" w:themeColor="text1"/>
          <w:sz w:val="20"/>
          <w:szCs w:val="20"/>
        </w:rPr>
        <w:t>директора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Селиверстовой</w:t>
      </w:r>
      <w:r w:rsidR="006D324E" w:rsidRPr="0043201A">
        <w:rPr>
          <w:color w:val="000000" w:themeColor="text1"/>
          <w:sz w:val="20"/>
          <w:szCs w:val="20"/>
        </w:rPr>
        <w:t xml:space="preserve"> Л.С.</w:t>
      </w:r>
      <w:r>
        <w:rPr>
          <w:color w:val="000000" w:themeColor="text1"/>
          <w:sz w:val="20"/>
          <w:szCs w:val="20"/>
        </w:rPr>
        <w:t xml:space="preserve">, действующего на основании устава, </w:t>
      </w:r>
      <w:r w:rsidR="002F2205" w:rsidRPr="0043201A">
        <w:rPr>
          <w:color w:val="000000" w:themeColor="text1"/>
          <w:sz w:val="20"/>
          <w:szCs w:val="20"/>
        </w:rPr>
        <w:t>настоящей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публичной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офертой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предлагает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любому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физическому</w:t>
      </w:r>
      <w:r w:rsidR="003E7CA5" w:rsidRPr="0043201A">
        <w:rPr>
          <w:color w:val="000000" w:themeColor="text1"/>
          <w:sz w:val="20"/>
          <w:szCs w:val="20"/>
        </w:rPr>
        <w:t xml:space="preserve"> лицу, достигшему 18 лет (далее </w:t>
      </w:r>
      <w:r w:rsidR="002F2205"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Заказчик</w:t>
      </w:r>
      <w:r w:rsidR="002F2205" w:rsidRPr="00230F23">
        <w:rPr>
          <w:color w:val="000000" w:themeColor="text1"/>
          <w:sz w:val="20"/>
          <w:szCs w:val="20"/>
        </w:rPr>
        <w:t>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заключить</w:t>
      </w:r>
      <w:r w:rsidR="003E7CA5" w:rsidRPr="00230F23">
        <w:rPr>
          <w:color w:val="000000" w:themeColor="text1"/>
          <w:sz w:val="20"/>
          <w:szCs w:val="20"/>
        </w:rPr>
        <w:t xml:space="preserve"> Договор-оферту на оказание услуг по </w:t>
      </w:r>
      <w:r w:rsidR="002F2205" w:rsidRPr="00230F23">
        <w:rPr>
          <w:color w:val="000000" w:themeColor="text1"/>
          <w:sz w:val="20"/>
          <w:szCs w:val="20"/>
        </w:rPr>
        <w:t>проведению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(далее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Договор).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соответствии с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статьи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437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Гражданского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Кодекса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(ГК</w:t>
      </w:r>
      <w:r w:rsidR="003E7CA5" w:rsidRPr="00230F23">
        <w:rPr>
          <w:color w:val="000000" w:themeColor="text1"/>
          <w:sz w:val="20"/>
          <w:szCs w:val="20"/>
        </w:rPr>
        <w:t xml:space="preserve"> РФ) в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нятия изложенных ниже условий и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производящее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акцепт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ферты, становится заказчиком (в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пунктом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статьи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438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РФ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акцепт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равносилен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изложенных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оферте).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вышеизложенным,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внимательно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прочитайте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текст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публичной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каким-либо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пунктом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предлагает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Вам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персональный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отдельно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обсуждаемых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Полным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безоговорочным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акцептом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публичной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предложенных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Услуг.</w:t>
      </w:r>
    </w:p>
    <w:p w:rsidR="003E7CA5" w:rsidRPr="00230F23" w:rsidRDefault="003E7CA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3E7C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ОБЩИЕ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ПОЛОЖЕНИЯ</w:t>
      </w:r>
    </w:p>
    <w:p w:rsidR="003E7CA5" w:rsidRPr="00230F23" w:rsidRDefault="003E7CA5" w:rsidP="003E7CA5">
      <w:pPr>
        <w:pStyle w:val="a3"/>
        <w:shd w:val="clear" w:color="auto" w:fill="FFFFFF"/>
        <w:spacing w:before="0" w:beforeAutospacing="0" w:after="0" w:afterAutospacing="0"/>
        <w:ind w:left="1069"/>
        <w:rPr>
          <w:color w:val="000000" w:themeColor="text1"/>
          <w:sz w:val="20"/>
          <w:szCs w:val="20"/>
        </w:rPr>
      </w:pPr>
    </w:p>
    <w:p w:rsidR="003E7CA5" w:rsidRPr="00230F23" w:rsidRDefault="002F2205" w:rsidP="003E7C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color w:val="000000" w:themeColor="text1"/>
          <w:sz w:val="20"/>
          <w:szCs w:val="20"/>
          <w:u w:val="none"/>
        </w:rPr>
      </w:pPr>
      <w:r w:rsidRPr="00230F23">
        <w:rPr>
          <w:color w:val="000000" w:themeColor="text1"/>
          <w:sz w:val="20"/>
          <w:szCs w:val="20"/>
        </w:rPr>
        <w:t>Предметом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(курсов,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тренингов,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интенсивов</w:t>
      </w:r>
      <w:proofErr w:type="spellEnd"/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семинаров,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вебинаров</w:t>
      </w:r>
      <w:proofErr w:type="spellEnd"/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конференций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далее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свободных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требованиям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Подробное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описание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самого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прочитать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6D324E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5" w:history="1">
        <w:r w:rsidR="003E7CA5" w:rsidRPr="00230F23">
          <w:rPr>
            <w:rStyle w:val="a5"/>
            <w:color w:val="000000" w:themeColor="text1"/>
            <w:sz w:val="20"/>
            <w:szCs w:val="20"/>
          </w:rPr>
          <w:t>https://</w:t>
        </w:r>
        <w:proofErr w:type="spellStart"/>
        <w:r w:rsidR="003E7CA5" w:rsidRPr="00230F23">
          <w:rPr>
            <w:rStyle w:val="a5"/>
            <w:color w:val="000000" w:themeColor="text1"/>
            <w:sz w:val="20"/>
            <w:szCs w:val="20"/>
            <w:lang w:val="en-US"/>
          </w:rPr>
          <w:t>naostrie</w:t>
        </w:r>
        <w:proofErr w:type="spellEnd"/>
        <w:r w:rsidR="003E7CA5" w:rsidRPr="00230F23">
          <w:rPr>
            <w:rStyle w:val="a5"/>
            <w:color w:val="000000" w:themeColor="text1"/>
            <w:sz w:val="20"/>
            <w:szCs w:val="20"/>
          </w:rPr>
          <w:t>.</w:t>
        </w:r>
        <w:r w:rsidR="003E7CA5" w:rsidRPr="00230F23">
          <w:rPr>
            <w:rStyle w:val="a5"/>
            <w:color w:val="000000" w:themeColor="text1"/>
            <w:sz w:val="20"/>
            <w:szCs w:val="20"/>
            <w:lang w:val="en-US"/>
          </w:rPr>
          <w:t>com</w:t>
        </w:r>
      </w:hyperlink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оказываются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услуги: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подготовка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Мероприятия;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разработка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Мероприятия;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Мероприятия;</w:t>
      </w:r>
    </w:p>
    <w:p w:rsidR="003E7CA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организационное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сопровождение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6D324E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(дата),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продолжительность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6" w:history="1">
        <w:r w:rsidR="006D324E" w:rsidRPr="00230F23">
          <w:rPr>
            <w:rStyle w:val="a5"/>
            <w:color w:val="000000" w:themeColor="text1"/>
            <w:sz w:val="20"/>
            <w:szCs w:val="20"/>
          </w:rPr>
          <w:t>https://naostrie.com</w:t>
        </w:r>
      </w:hyperlink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могут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сообщаться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представителями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</w:p>
    <w:p w:rsidR="006D324E" w:rsidRPr="00241A2A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посещения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(лично/дистанционно)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указываются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в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Правилах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Мероприятий.</w:t>
      </w:r>
    </w:p>
    <w:p w:rsidR="006D324E" w:rsidRPr="00241A2A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41A2A">
        <w:rPr>
          <w:color w:val="000000" w:themeColor="text1"/>
          <w:sz w:val="20"/>
          <w:szCs w:val="20"/>
        </w:rPr>
        <w:t>1.5.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Заключение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заказчиком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настоящего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Договора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осуществляется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путем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последовательного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совершения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следующих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действий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(акцепт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публичной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оферты):</w:t>
      </w:r>
    </w:p>
    <w:p w:rsidR="006D324E" w:rsidRPr="00241A2A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41A2A">
        <w:rPr>
          <w:color w:val="000000" w:themeColor="text1"/>
          <w:sz w:val="20"/>
          <w:szCs w:val="20"/>
        </w:rPr>
        <w:t>1.5.1.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Оформление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Заявки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Мероприятие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сайте</w:t>
      </w:r>
      <w:hyperlink r:id="rId7" w:history="1">
        <w:r w:rsidR="006D324E" w:rsidRPr="00241A2A">
          <w:rPr>
            <w:rStyle w:val="a5"/>
            <w:color w:val="000000" w:themeColor="text1"/>
            <w:sz w:val="20"/>
            <w:szCs w:val="20"/>
          </w:rPr>
          <w:t xml:space="preserve"> https://naostrie.com</w:t>
        </w:r>
      </w:hyperlink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и/или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его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субдоменах.</w:t>
      </w:r>
    </w:p>
    <w:p w:rsidR="006D324E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41A2A">
        <w:rPr>
          <w:color w:val="000000" w:themeColor="text1"/>
          <w:sz w:val="20"/>
          <w:szCs w:val="20"/>
        </w:rPr>
        <w:t>1.5.2.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Оплата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участия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в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Мероприятии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(нажимая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кнопку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«отправить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заявку»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заказчик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соглашается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с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условиями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настоящего</w:t>
      </w:r>
      <w:r w:rsidR="003E7CA5" w:rsidRPr="00241A2A">
        <w:rPr>
          <w:color w:val="000000" w:themeColor="text1"/>
          <w:sz w:val="20"/>
          <w:szCs w:val="20"/>
        </w:rPr>
        <w:t xml:space="preserve"> </w:t>
      </w:r>
      <w:r w:rsidRPr="00241A2A">
        <w:rPr>
          <w:color w:val="000000" w:themeColor="text1"/>
          <w:sz w:val="20"/>
          <w:szCs w:val="20"/>
        </w:rPr>
        <w:t>Договора).</w:t>
      </w:r>
    </w:p>
    <w:p w:rsidR="006D324E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230F23">
        <w:rPr>
          <w:color w:val="000000" w:themeColor="text1"/>
          <w:sz w:val="20"/>
          <w:szCs w:val="20"/>
        </w:rPr>
        <w:t>1.6.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8" w:history="1"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</w:rPr>
          <w:t>naostriehm@</w:t>
        </w:r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  <w:lang w:val="en-US"/>
          </w:rPr>
          <w:t>yandex</w:t>
        </w:r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</w:rPr>
          <w:t>.</w:t>
        </w:r>
        <w:r w:rsidR="006D324E" w:rsidRPr="00230F23">
          <w:rPr>
            <w:rStyle w:val="a5"/>
            <w:bCs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1.7.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вступает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силу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вносится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размере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100%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(иной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расчетов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дополнительного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банков-партнеров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заемных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списания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внесение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кассу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(кассу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агента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курьеру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поступления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банков-партнеров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заемных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средств.</w:t>
      </w:r>
    </w:p>
    <w:p w:rsidR="00E65448" w:rsidRPr="00230F23" w:rsidRDefault="00E65448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E654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lang w:val="en-US"/>
        </w:rPr>
      </w:pPr>
      <w:r w:rsidRPr="00230F23">
        <w:rPr>
          <w:rStyle w:val="a4"/>
          <w:color w:val="000000" w:themeColor="text1"/>
          <w:sz w:val="20"/>
          <w:szCs w:val="20"/>
        </w:rPr>
        <w:t>УСЛОВИЯ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УЧАСТИЯ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В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МЕРОПРИЯТИИ</w:t>
      </w:r>
    </w:p>
    <w:p w:rsidR="00E65448" w:rsidRPr="00230F23" w:rsidRDefault="00E65448" w:rsidP="00E65448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 w:themeColor="text1"/>
          <w:sz w:val="20"/>
          <w:szCs w:val="20"/>
          <w:lang w:val="en-US"/>
        </w:rPr>
      </w:pPr>
    </w:p>
    <w:p w:rsidR="00E65448" w:rsidRPr="0043201A" w:rsidRDefault="002F2205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s-phone-number"/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участия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Мероприятии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должен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оставить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Заявку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интернет-странице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Мероприятия.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Справочную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информацию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можно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получить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телефону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rStyle w:val="js-phone-number"/>
          <w:color w:val="000000" w:themeColor="text1"/>
          <w:sz w:val="20"/>
          <w:szCs w:val="20"/>
        </w:rPr>
        <w:t>8</w:t>
      </w:r>
      <w:r w:rsidR="003E7CA5" w:rsidRPr="0043201A">
        <w:rPr>
          <w:rStyle w:val="js-phone-number"/>
          <w:color w:val="000000" w:themeColor="text1"/>
          <w:sz w:val="20"/>
          <w:szCs w:val="20"/>
        </w:rPr>
        <w:t xml:space="preserve"> </w:t>
      </w:r>
      <w:r w:rsidR="00E65448" w:rsidRPr="0043201A">
        <w:rPr>
          <w:rStyle w:val="js-phone-number"/>
          <w:color w:val="000000" w:themeColor="text1"/>
          <w:sz w:val="20"/>
          <w:szCs w:val="20"/>
        </w:rPr>
        <w:t>(</w:t>
      </w:r>
      <w:r w:rsidR="00E65448" w:rsidRPr="0043201A">
        <w:rPr>
          <w:rStyle w:val="js-phone-number"/>
          <w:color w:val="000000" w:themeColor="text1"/>
          <w:sz w:val="20"/>
          <w:szCs w:val="20"/>
          <w:lang w:val="en-US"/>
        </w:rPr>
        <w:t>991</w:t>
      </w:r>
      <w:r w:rsidRPr="0043201A">
        <w:rPr>
          <w:rStyle w:val="js-phone-number"/>
          <w:color w:val="000000" w:themeColor="text1"/>
          <w:sz w:val="20"/>
          <w:szCs w:val="20"/>
        </w:rPr>
        <w:t>)</w:t>
      </w:r>
      <w:r w:rsidR="003E7CA5" w:rsidRPr="0043201A">
        <w:rPr>
          <w:rStyle w:val="js-phone-number"/>
          <w:color w:val="000000" w:themeColor="text1"/>
          <w:sz w:val="20"/>
          <w:szCs w:val="20"/>
        </w:rPr>
        <w:t xml:space="preserve"> </w:t>
      </w:r>
      <w:r w:rsidR="00E65448" w:rsidRPr="0043201A">
        <w:rPr>
          <w:rStyle w:val="js-phone-number"/>
          <w:color w:val="000000" w:themeColor="text1"/>
          <w:sz w:val="20"/>
          <w:szCs w:val="20"/>
          <w:lang w:val="en-US"/>
        </w:rPr>
        <w:t>820-7-820</w:t>
      </w:r>
      <w:r w:rsidR="00E65448" w:rsidRPr="0043201A">
        <w:rPr>
          <w:rStyle w:val="js-phone-number"/>
          <w:color w:val="000000" w:themeColor="text1"/>
          <w:sz w:val="20"/>
          <w:szCs w:val="20"/>
        </w:rPr>
        <w:t>.</w:t>
      </w:r>
    </w:p>
    <w:p w:rsidR="00E65448" w:rsidRPr="0043201A" w:rsidRDefault="002F2205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Для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оформления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Заявки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обязан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предоставить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следующие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данные: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имя;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контактный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e-</w:t>
      </w:r>
      <w:proofErr w:type="spellStart"/>
      <w:r w:rsidRPr="0043201A">
        <w:rPr>
          <w:color w:val="000000" w:themeColor="text1"/>
          <w:sz w:val="20"/>
          <w:szCs w:val="20"/>
        </w:rPr>
        <w:t>mail</w:t>
      </w:r>
      <w:proofErr w:type="spellEnd"/>
      <w:r w:rsidRPr="0043201A">
        <w:rPr>
          <w:color w:val="000000" w:themeColor="text1"/>
          <w:sz w:val="20"/>
          <w:szCs w:val="20"/>
        </w:rPr>
        <w:t>;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контактный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номер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телефона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для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связи.</w:t>
      </w:r>
    </w:p>
    <w:p w:rsidR="00E65448" w:rsidRPr="00230F23" w:rsidRDefault="00E65448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И</w:t>
      </w:r>
      <w:r w:rsidR="002F2205" w:rsidRPr="0043201A">
        <w:rPr>
          <w:color w:val="000000" w:themeColor="text1"/>
          <w:sz w:val="20"/>
          <w:szCs w:val="20"/>
        </w:rPr>
        <w:t>сполнитель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подтверждает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получение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2F2205" w:rsidRPr="0043201A">
        <w:rPr>
          <w:color w:val="000000" w:themeColor="text1"/>
          <w:sz w:val="20"/>
          <w:szCs w:val="20"/>
        </w:rPr>
        <w:t>Заявки</w:t>
      </w:r>
      <w:r w:rsidR="002F2205"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присваивает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номер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выставляет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оплату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оплата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была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произведена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исполнителя).</w:t>
      </w:r>
    </w:p>
    <w:p w:rsidR="00E65448" w:rsidRPr="00230F23" w:rsidRDefault="00E65448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За</w:t>
      </w:r>
      <w:r w:rsidR="002F2205" w:rsidRPr="00230F23">
        <w:rPr>
          <w:color w:val="000000" w:themeColor="text1"/>
          <w:sz w:val="20"/>
          <w:szCs w:val="20"/>
        </w:rPr>
        <w:t>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оплачивает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настоящему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Договору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размере,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установленном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исполнителем.</w:t>
      </w:r>
    </w:p>
    <w:p w:rsidR="00E65448" w:rsidRPr="00230F23" w:rsidRDefault="002F2205" w:rsidP="00E6544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Оплата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одним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способов: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внесения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кассу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(агента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курьеру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исполнителя);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через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терминалы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интернет-банкинг;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расчетный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кредитными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банков-партнеров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исполнителя;</w:t>
      </w:r>
    </w:p>
    <w:p w:rsidR="00E65448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способами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предварительному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исполнителем.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совершения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помощью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рекомендуется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выпущенную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реквизитам,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основании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чье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выпущена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карта.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</w:p>
    <w:p w:rsidR="00E65448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При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возврате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дополнительно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удерживается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сервисный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сбор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390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(триста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девяносто)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рублей.</w:t>
      </w:r>
    </w:p>
    <w:p w:rsidR="002F2205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Оплата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принимается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обнаружении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нарушения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условий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платежа,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установленных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настоящим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Договором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законодательством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Российской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Федерации.</w:t>
      </w:r>
    </w:p>
    <w:p w:rsidR="002F2205" w:rsidRPr="0043201A" w:rsidRDefault="002F2205" w:rsidP="00230F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2.6.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При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оплате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A93CDE" w:rsidRPr="0043201A">
        <w:rPr>
          <w:color w:val="000000" w:themeColor="text1"/>
          <w:sz w:val="20"/>
          <w:szCs w:val="20"/>
        </w:rPr>
        <w:t>Мероприятия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действуют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следующие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условия: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</w:p>
    <w:p w:rsidR="002F2205" w:rsidRPr="0043201A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Заказчик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обязан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выполнять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выданные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задания</w:t>
      </w:r>
    </w:p>
    <w:p w:rsidR="002F2205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43201A">
        <w:rPr>
          <w:color w:val="000000" w:themeColor="text1"/>
          <w:sz w:val="20"/>
          <w:szCs w:val="20"/>
        </w:rPr>
        <w:t>—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A93CDE" w:rsidRPr="0043201A">
        <w:rPr>
          <w:color w:val="000000" w:themeColor="text1"/>
          <w:sz w:val="20"/>
          <w:szCs w:val="20"/>
        </w:rPr>
        <w:t>В</w:t>
      </w:r>
      <w:r w:rsidRPr="0043201A">
        <w:rPr>
          <w:color w:val="000000" w:themeColor="text1"/>
          <w:sz w:val="20"/>
          <w:szCs w:val="20"/>
        </w:rPr>
        <w:t>ыполнение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заданий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A93CDE" w:rsidRPr="0043201A">
        <w:rPr>
          <w:color w:val="000000" w:themeColor="text1"/>
          <w:sz w:val="20"/>
          <w:szCs w:val="20"/>
        </w:rPr>
        <w:t xml:space="preserve">осуществляется </w:t>
      </w:r>
      <w:r w:rsidRPr="0043201A">
        <w:rPr>
          <w:color w:val="000000" w:themeColor="text1"/>
          <w:sz w:val="20"/>
          <w:szCs w:val="20"/>
        </w:rPr>
        <w:t>только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личном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="00E65448" w:rsidRPr="0043201A">
        <w:rPr>
          <w:color w:val="000000" w:themeColor="text1"/>
          <w:sz w:val="20"/>
          <w:szCs w:val="20"/>
        </w:rPr>
        <w:t>кабинете на</w:t>
      </w:r>
      <w:r w:rsidR="00E65448" w:rsidRPr="00230F23">
        <w:rPr>
          <w:color w:val="000000" w:themeColor="text1"/>
          <w:sz w:val="20"/>
          <w:szCs w:val="20"/>
        </w:rPr>
        <w:t xml:space="preserve"> сайте https://naostrie.com</w:t>
      </w:r>
    </w:p>
    <w:p w:rsidR="002F2205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доступ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Тарифу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E65448" w:rsidRPr="00230F23">
        <w:rPr>
          <w:color w:val="000000" w:themeColor="text1"/>
          <w:sz w:val="20"/>
          <w:szCs w:val="20"/>
        </w:rPr>
        <w:t>30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окончании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E65448" w:rsidRPr="00230F23">
        <w:rPr>
          <w:color w:val="000000" w:themeColor="text1"/>
          <w:sz w:val="20"/>
          <w:szCs w:val="20"/>
        </w:rPr>
        <w:t>30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доступ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прекращается</w:t>
      </w:r>
    </w:p>
    <w:p w:rsidR="002F2205" w:rsidRPr="00230F23" w:rsidRDefault="002F2205" w:rsidP="00E654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привлеченными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</w:p>
    <w:p w:rsidR="00A93CDE" w:rsidRPr="00230F23" w:rsidRDefault="00A93CDE" w:rsidP="00A93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 ответы на задания будут недоступны иным участникам Мероприятия</w:t>
      </w:r>
    </w:p>
    <w:p w:rsidR="00A93CDE" w:rsidRPr="00230F23" w:rsidRDefault="002F2205" w:rsidP="00A93C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Тарифа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течение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Офертой,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истечения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</w:t>
      </w:r>
      <w:r w:rsidR="00230F23" w:rsidRPr="00230F23">
        <w:rPr>
          <w:color w:val="000000" w:themeColor="text1"/>
          <w:sz w:val="20"/>
          <w:szCs w:val="20"/>
        </w:rPr>
        <w:t>.</w:t>
      </w:r>
    </w:p>
    <w:p w:rsidR="00E65448" w:rsidRPr="00230F23" w:rsidRDefault="002F2205" w:rsidP="007A7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организации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юридического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обращаться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непосредственно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счета-договора.</w:t>
      </w:r>
    </w:p>
    <w:p w:rsidR="002F2205" w:rsidRPr="00230F23" w:rsidRDefault="003E7CA5" w:rsidP="007A7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случае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если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условием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допуска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к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участию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Мероприятии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является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прохождение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соответствующего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собеседования,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либо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анкетирования,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заказчик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предоставляет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недостоверную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информацию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себе,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а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также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предоставляет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другие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недостоверные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данные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по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вопросам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собеседования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и/или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анкетирования,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исполнитель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вправе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отказать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заказчику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оказании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услуг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любое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время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с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даты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обнаружения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недостоверности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предоставленной</w:t>
      </w:r>
      <w:r w:rsidRPr="00230F23">
        <w:rPr>
          <w:color w:val="000000" w:themeColor="text1"/>
          <w:sz w:val="20"/>
          <w:szCs w:val="20"/>
        </w:rPr>
        <w:t xml:space="preserve"> </w:t>
      </w:r>
      <w:r w:rsidR="002F2205" w:rsidRPr="00230F23">
        <w:rPr>
          <w:color w:val="000000" w:themeColor="text1"/>
          <w:sz w:val="20"/>
          <w:szCs w:val="20"/>
        </w:rPr>
        <w:t>информации.</w:t>
      </w:r>
    </w:p>
    <w:p w:rsidR="00E65448" w:rsidRPr="00230F23" w:rsidRDefault="00E65448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7A71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ПРАВА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И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ОБЯЗАННОСТИ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СТОРОН</w:t>
      </w:r>
    </w:p>
    <w:p w:rsidR="007A710D" w:rsidRPr="00230F23" w:rsidRDefault="007A710D" w:rsidP="007A71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7A710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обязуется:</w:t>
      </w:r>
    </w:p>
    <w:p w:rsidR="007A710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размещается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9" w:history="1">
        <w:r w:rsidR="007A710D" w:rsidRPr="00230F23">
          <w:rPr>
            <w:rStyle w:val="a5"/>
            <w:sz w:val="20"/>
            <w:szCs w:val="20"/>
          </w:rPr>
          <w:t>https://naostrie.com</w:t>
        </w:r>
      </w:hyperlink>
      <w:r w:rsidRPr="00230F23">
        <w:rPr>
          <w:color w:val="000000" w:themeColor="text1"/>
          <w:sz w:val="20"/>
          <w:szCs w:val="20"/>
        </w:rPr>
        <w:t>.</w:t>
      </w:r>
    </w:p>
    <w:p w:rsidR="007A710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консультационную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поддержку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относительно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почте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(электронный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0" w:history="1">
        <w:r w:rsidR="007A710D" w:rsidRPr="00230F23">
          <w:rPr>
            <w:rStyle w:val="a5"/>
            <w:sz w:val="20"/>
            <w:szCs w:val="20"/>
          </w:rPr>
          <w:t>naostriehm@yandex.ru</w:t>
        </w:r>
      </w:hyperlink>
      <w:r w:rsidR="00171C5A" w:rsidRPr="00230F23">
        <w:rPr>
          <w:color w:val="000000" w:themeColor="text1"/>
          <w:sz w:val="20"/>
          <w:szCs w:val="20"/>
        </w:rPr>
        <w:t>)</w:t>
      </w:r>
      <w:r w:rsidRPr="00230F23">
        <w:rPr>
          <w:color w:val="000000" w:themeColor="text1"/>
          <w:sz w:val="20"/>
          <w:szCs w:val="20"/>
        </w:rPr>
        <w:t>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(цены,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изменениях)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(один)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изменений.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3.1.4.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Вернуть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отмены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право: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Проводить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усмотрению.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принадлежит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смежные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разрешения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одностороннем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предварительного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30F23" w:rsidRPr="00230F23">
        <w:rPr>
          <w:color w:val="000000" w:themeColor="text1"/>
          <w:sz w:val="20"/>
          <w:szCs w:val="20"/>
        </w:rPr>
        <w:t>21 часов 59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минут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предшествующий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вступления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изменений.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произведено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посредством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телефонного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звонка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телефона,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размещения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Разрабатывать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определять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количество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состав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преподавателей</w:t>
      </w:r>
      <w:r w:rsidR="00171C5A" w:rsidRPr="00230F23">
        <w:rPr>
          <w:color w:val="000000" w:themeColor="text1"/>
          <w:sz w:val="20"/>
          <w:szCs w:val="20"/>
        </w:rPr>
        <w:t>, тренеров,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выступающих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Мероприятиях.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(неполной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установленные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сроки,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несвоевременном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недостоверных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заключенным.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качество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3.2.5.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пункта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3.3.5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обязуется: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Самостоятельно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своевременно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знакомится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ценой,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Оформляя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заполнить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(согласно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2.2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странице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выбранной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достоверной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себе.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выбранное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специальных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предложениях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размещаются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1" w:history="1">
        <w:r w:rsidR="00171C5A" w:rsidRPr="00230F23">
          <w:rPr>
            <w:rStyle w:val="a5"/>
            <w:sz w:val="20"/>
            <w:szCs w:val="20"/>
          </w:rPr>
          <w:t>https://naostrie.com</w:t>
        </w:r>
      </w:hyperlink>
      <w:r w:rsidR="00171C5A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субдоменах.</w:t>
      </w:r>
    </w:p>
    <w:p w:rsidR="00171C5A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(два)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сообщить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нового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п.2.2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распространяются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раздела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6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п.7.3.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посещать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представлять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предполагает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когда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программой,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принимает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режиме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присылает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сутки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5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присылает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требованиями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рекомендациями.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домашнее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продолжения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должен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представителями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(контактные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</w:t>
      </w:r>
      <w:r w:rsidR="00A93CDE" w:rsidRPr="00230F23">
        <w:rPr>
          <w:color w:val="000000" w:themeColor="text1"/>
          <w:sz w:val="20"/>
          <w:szCs w:val="20"/>
        </w:rPr>
        <w:t xml:space="preserve">.2.2. </w:t>
      </w:r>
      <w:r w:rsidRPr="00230F23">
        <w:rPr>
          <w:color w:val="000000" w:themeColor="text1"/>
          <w:sz w:val="20"/>
          <w:szCs w:val="20"/>
        </w:rPr>
        <w:t>Договора),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чтобы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задание.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разрешена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7A71ED" w:rsidRPr="00230F23">
        <w:rPr>
          <w:color w:val="000000" w:themeColor="text1"/>
          <w:sz w:val="20"/>
          <w:szCs w:val="20"/>
        </w:rPr>
        <w:t>он</w:t>
      </w:r>
      <w:r w:rsidRPr="00230F23">
        <w:rPr>
          <w:color w:val="000000" w:themeColor="text1"/>
          <w:sz w:val="20"/>
          <w:szCs w:val="20"/>
        </w:rPr>
        <w:t>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ситуации,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когда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может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(очно),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должен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посредством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2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(три)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первого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рамках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приобретенного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возможен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506EC9" w:rsidRPr="00230F23">
        <w:rPr>
          <w:color w:val="000000" w:themeColor="text1"/>
          <w:sz w:val="20"/>
          <w:szCs w:val="20"/>
        </w:rPr>
        <w:t xml:space="preserve">21 часов 59 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минут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текущего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только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(один)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течение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конкретного,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приобретенного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подлежит.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распространяется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оплативших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100%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предоплаты)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неоплаты/неполной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допускается.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увеличения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доплату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позже,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(три)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Аналогичные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хочет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(город),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где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изначально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планировал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Мероприятию),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ситуации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личное.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3.3.7.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незамедлительно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изменений.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3.3.8.</w:t>
      </w:r>
      <w:r w:rsidR="007A71ED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посредством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e-</w:t>
      </w:r>
      <w:proofErr w:type="spellStart"/>
      <w:r w:rsidRPr="00230F23">
        <w:rPr>
          <w:color w:val="000000" w:themeColor="text1"/>
          <w:sz w:val="20"/>
          <w:szCs w:val="20"/>
        </w:rPr>
        <w:t>mail</w:t>
      </w:r>
      <w:proofErr w:type="spellEnd"/>
      <w:r w:rsidRPr="00230F23">
        <w:rPr>
          <w:color w:val="000000" w:themeColor="text1"/>
          <w:sz w:val="20"/>
          <w:szCs w:val="20"/>
        </w:rPr>
        <w:t>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(шаблон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запросу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отсутствия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возвращаются.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любом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возместить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фактические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расходы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комиссии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систем,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взимаемые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переводе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3.3.9.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Приходить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заблаговременно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своевременного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регистрации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3.3.10.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режиме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своевременно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через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полтора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начинать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присланной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конкретному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Мероприятию).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Ссылка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506EC9" w:rsidRPr="00230F23">
        <w:rPr>
          <w:color w:val="000000" w:themeColor="text1"/>
          <w:sz w:val="20"/>
          <w:szCs w:val="20"/>
        </w:rPr>
        <w:t xml:space="preserve">21 часов 59 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минут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(одного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Мероприятие).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компьютере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персональный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компьютер,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нижеуказанным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параметрам: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процессор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intel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core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duo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1,6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Ghz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AMD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Athlon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II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215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выше;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Gb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оперативной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памяти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больше;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скорость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интернет-соединения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Mb</w:t>
      </w:r>
      <w:proofErr w:type="spellEnd"/>
      <w:r w:rsidRPr="00230F23">
        <w:rPr>
          <w:color w:val="000000" w:themeColor="text1"/>
          <w:sz w:val="20"/>
          <w:szCs w:val="20"/>
        </w:rPr>
        <w:t>/сек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выше;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</w:rPr>
        <w:t>Браузер</w:t>
      </w:r>
      <w:r w:rsidRPr="00230F23">
        <w:rPr>
          <w:color w:val="000000" w:themeColor="text1"/>
          <w:sz w:val="20"/>
          <w:szCs w:val="20"/>
          <w:lang w:val="en-US"/>
        </w:rPr>
        <w:t>:</w:t>
      </w:r>
      <w:r w:rsidR="007A71ED" w:rsidRPr="00230F23">
        <w:rPr>
          <w:color w:val="000000" w:themeColor="text1"/>
          <w:sz w:val="20"/>
          <w:szCs w:val="20"/>
          <w:lang w:val="en-US"/>
        </w:rPr>
        <w:t xml:space="preserve"> 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  <w:lang w:val="en-US"/>
        </w:rPr>
        <w:t>—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Internet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Explorer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8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7A71ED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  <w:lang w:val="en-US"/>
        </w:rPr>
        <w:t>—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Google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Chrome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10.0.648.204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7A71ED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en-US"/>
        </w:rPr>
      </w:pPr>
      <w:r w:rsidRPr="00230F23">
        <w:rPr>
          <w:color w:val="000000" w:themeColor="text1"/>
          <w:sz w:val="20"/>
          <w:szCs w:val="20"/>
          <w:lang w:val="en-US"/>
        </w:rPr>
        <w:t>—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Mozilla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Firefox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  <w:lang w:val="en-US"/>
        </w:rPr>
        <w:t>4.0</w:t>
      </w:r>
      <w:r w:rsidR="003E7CA5" w:rsidRPr="00230F23">
        <w:rPr>
          <w:color w:val="000000" w:themeColor="text1"/>
          <w:sz w:val="20"/>
          <w:szCs w:val="20"/>
          <w:lang w:val="en-US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7A71ED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Adobe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Flash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Player</w:t>
      </w:r>
      <w:proofErr w:type="spell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версии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11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невозможность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несоответствия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параметров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персонального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компьютера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выше.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невозможности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просмотра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основанию,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gramStart"/>
      <w:r w:rsidRPr="00230F23">
        <w:rPr>
          <w:color w:val="000000" w:themeColor="text1"/>
          <w:sz w:val="20"/>
          <w:szCs w:val="20"/>
        </w:rPr>
        <w:t>ЗАКАЗЧИКОМ</w:t>
      </w:r>
      <w:proofErr w:type="gram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возвращаются.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3.3.12.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Соблюдать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дисциплину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создавать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неудобства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других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мешать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преподавателю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проводить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(отдельное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Мероприятие).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право: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3.4.1.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соблюдение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3.4.2.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Единожды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перенести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переносе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применимо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Мероприятию)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другую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ближайшую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идентичного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предупредив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7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(семь)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календарных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дней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gramStart"/>
      <w:r w:rsidRPr="00230F23">
        <w:rPr>
          <w:color w:val="000000" w:themeColor="text1"/>
          <w:sz w:val="20"/>
          <w:szCs w:val="20"/>
        </w:rPr>
        <w:t>участие</w:t>
      </w:r>
      <w:proofErr w:type="gram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переноситься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первого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занятия,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состав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переноситься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ЗАКАЗЧИКОМ).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увеличения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стоимости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перенесено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произвести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доплату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позднее,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3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(три)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</w:t>
      </w:r>
      <w:r w:rsidR="007A71ED" w:rsidRPr="00230F23">
        <w:rPr>
          <w:color w:val="000000" w:themeColor="text1"/>
          <w:sz w:val="20"/>
          <w:szCs w:val="20"/>
        </w:rPr>
        <w:t>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было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перенесено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произведенного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«заморозки»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подлежат.</w:t>
      </w:r>
    </w:p>
    <w:p w:rsidR="007A71ED" w:rsidRPr="00230F23" w:rsidRDefault="007A71ED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7A71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СТОРОН</w:t>
      </w:r>
    </w:p>
    <w:p w:rsidR="007A71ED" w:rsidRPr="00230F23" w:rsidRDefault="007A71ED" w:rsidP="007A71E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ненадлежащего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РФ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учетом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ненадлежащего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ненадлежащее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явилось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следствием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недостоверности,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недостаточности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несвоевременности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сведений,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вследствие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других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несоответствие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ожиданиям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субъективную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оценку,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несоответствие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ожиданиям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отрицательная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субъективная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оценка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основаниями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качественно,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согласованном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объеме.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освобождается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частичное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неисполнение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обязательств,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неисполнение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явилось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следствием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обстоятельств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непреодолимой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силы,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возникших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событий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чрезвычайного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характера,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могли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предвидеть,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предотвратить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разумными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(форс-мажор).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достоверные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(переоформлении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лицо)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списках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участников.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Окончательный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список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участников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формируется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(два)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начала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Мероприятия.</w:t>
      </w: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причинам,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зависящим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посетил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надлежащим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образом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подлежат.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4.7.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онлайн-формате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гарантирует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логин-пароль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прохождения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курсов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hyperlink r:id="rId13" w:tgtFrame="_blank" w:history="1">
        <w:r w:rsidR="006D324E" w:rsidRPr="00230F23">
          <w:rPr>
            <w:rStyle w:val="a5"/>
            <w:color w:val="000000" w:themeColor="text1"/>
            <w:sz w:val="20"/>
            <w:szCs w:val="20"/>
            <w:u w:val="none"/>
          </w:rPr>
          <w:t xml:space="preserve"> https://naostrie.com</w:t>
        </w:r>
      </w:hyperlink>
      <w:r w:rsidRPr="00230F23">
        <w:rPr>
          <w:color w:val="000000" w:themeColor="text1"/>
          <w:sz w:val="20"/>
          <w:szCs w:val="20"/>
        </w:rPr>
        <w:t>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проверки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сессий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аккаунт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сверку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техническими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браузеров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входа,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стран,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IP-адресов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прочих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идентификаторов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пользователя.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обнаружение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передачи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пары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логин-пароль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аккаунту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блокировать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аккаунт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заморозку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выяснения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обстоятельств.</w:t>
      </w:r>
    </w:p>
    <w:p w:rsidR="007A71ED" w:rsidRPr="00230F23" w:rsidRDefault="007A71ED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7A71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РАЗРЕШЕНИЕ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СПОРОВ</w:t>
      </w:r>
    </w:p>
    <w:p w:rsidR="007A71ED" w:rsidRPr="00230F23" w:rsidRDefault="007A71ED" w:rsidP="007A71E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7A71ED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5.1.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споры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разногласия,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возникшие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связи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решаются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путем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переговоров.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5.2.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достижения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между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споры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рассматриваются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судебном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порядке,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РФ.</w:t>
      </w:r>
    </w:p>
    <w:p w:rsidR="00506EC9" w:rsidRPr="00230F23" w:rsidRDefault="00506EC9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РЕЗУЛЬТАТ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ДЕЯТЕЛЬНОСТИ</w:t>
      </w:r>
    </w:p>
    <w:p w:rsidR="00506EC9" w:rsidRPr="00230F23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</w:rPr>
      </w:pP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6.1.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информационные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предоставляемые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процессе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gramStart"/>
      <w:r w:rsidRPr="00230F23">
        <w:rPr>
          <w:color w:val="000000" w:themeColor="text1"/>
          <w:sz w:val="20"/>
          <w:szCs w:val="20"/>
        </w:rPr>
        <w:t>результаты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фото-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видеосъемки</w:t>
      </w:r>
      <w:proofErr w:type="gramEnd"/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проведения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являются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деятельности,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авторское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числе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смежные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авторским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принадлежит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6.2.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деятельности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влечет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гражданскую,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административную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6.3.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копировать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аудио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видеоматериалы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транслируемых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онлайн,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частично,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запись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трансляций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фиксировать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содержание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частично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каким-либо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способом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и/или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какой-либо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материальный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носитель,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содержание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будет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считаться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нарушением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влечет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собой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гражданскую,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административную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иную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ответственность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Федерации.</w:t>
      </w:r>
    </w:p>
    <w:p w:rsidR="00506EC9" w:rsidRPr="00230F23" w:rsidRDefault="00506EC9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230F23">
        <w:rPr>
          <w:rStyle w:val="a4"/>
          <w:color w:val="000000" w:themeColor="text1"/>
          <w:sz w:val="20"/>
          <w:szCs w:val="20"/>
        </w:rPr>
        <w:t>ПРОЧИЕ</w:t>
      </w:r>
      <w:r w:rsidR="003E7CA5" w:rsidRPr="00230F23">
        <w:rPr>
          <w:rStyle w:val="a4"/>
          <w:color w:val="000000" w:themeColor="text1"/>
          <w:sz w:val="20"/>
          <w:szCs w:val="20"/>
        </w:rPr>
        <w:t xml:space="preserve"> </w:t>
      </w:r>
      <w:r w:rsidRPr="00230F23">
        <w:rPr>
          <w:rStyle w:val="a4"/>
          <w:color w:val="000000" w:themeColor="text1"/>
          <w:sz w:val="20"/>
          <w:szCs w:val="20"/>
        </w:rPr>
        <w:t>УСЛОВИЯ</w:t>
      </w:r>
    </w:p>
    <w:p w:rsidR="00506EC9" w:rsidRPr="00230F23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момента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обязательств.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Оформленная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заполняется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неотъемлемой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себе,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взаимоотношениях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анкетных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бизнесе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доходе,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переданных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рамках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публикацию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факте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массовой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—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телевидением,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радио,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интернете,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печатных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изданиях,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социальных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сетях,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публикацию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материалов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официальном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сайте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социальных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ресурсах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ИСПОЛНИТЕЛЯ.</w:t>
      </w:r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согласие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изображения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вошедшее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результаты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интеллектуальной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деятельности.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несогласия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предоставление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прав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использование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изображения,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уведомляет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письменной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4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</w:p>
    <w:p w:rsidR="00506EC9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остальном,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Договором,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Стороны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будут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руководствоваться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действующим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законодательством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Российской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Федерации.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7.6.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подтверждает,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что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настоящего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ясны,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принимает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безусловно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объеме.</w:t>
      </w:r>
    </w:p>
    <w:p w:rsidR="00506EC9" w:rsidRPr="00230F23" w:rsidRDefault="00506EC9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</w:p>
    <w:p w:rsidR="002F2205" w:rsidRPr="00230F23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 w:themeColor="text1"/>
          <w:sz w:val="20"/>
          <w:szCs w:val="20"/>
        </w:rPr>
      </w:pPr>
      <w:r w:rsidRPr="00230F23">
        <w:rPr>
          <w:b/>
          <w:bCs/>
          <w:caps/>
          <w:color w:val="000000" w:themeColor="text1"/>
          <w:sz w:val="20"/>
          <w:szCs w:val="20"/>
        </w:rPr>
        <w:t>ВОЗВРАТ</w:t>
      </w:r>
      <w:r w:rsidR="003E7CA5" w:rsidRPr="00230F23">
        <w:rPr>
          <w:b/>
          <w:bCs/>
          <w:caps/>
          <w:color w:val="000000" w:themeColor="text1"/>
          <w:sz w:val="20"/>
          <w:szCs w:val="20"/>
        </w:rPr>
        <w:t xml:space="preserve"> </w:t>
      </w:r>
      <w:r w:rsidRPr="00230F23">
        <w:rPr>
          <w:b/>
          <w:bCs/>
          <w:caps/>
          <w:color w:val="000000" w:themeColor="text1"/>
          <w:sz w:val="20"/>
          <w:szCs w:val="20"/>
        </w:rPr>
        <w:t>ДЕНЕЖНЫХ</w:t>
      </w:r>
      <w:r w:rsidR="003E7CA5" w:rsidRPr="00230F23">
        <w:rPr>
          <w:b/>
          <w:bCs/>
          <w:caps/>
          <w:color w:val="000000" w:themeColor="text1"/>
          <w:sz w:val="20"/>
          <w:szCs w:val="20"/>
        </w:rPr>
        <w:t xml:space="preserve"> </w:t>
      </w:r>
      <w:r w:rsidRPr="00230F23">
        <w:rPr>
          <w:b/>
          <w:bCs/>
          <w:caps/>
          <w:color w:val="000000" w:themeColor="text1"/>
          <w:sz w:val="20"/>
          <w:szCs w:val="20"/>
        </w:rPr>
        <w:t>СРЕДСТВ</w:t>
      </w:r>
    </w:p>
    <w:p w:rsidR="00506EC9" w:rsidRPr="00230F23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aps/>
          <w:color w:val="000000" w:themeColor="text1"/>
          <w:sz w:val="20"/>
          <w:szCs w:val="20"/>
        </w:rPr>
      </w:pP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8.1.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Вернуть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объемах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случаях: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Возвратить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уплаченные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случае,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отказался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направив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соответствующий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(ФИО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/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Наименование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юридического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единоличного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контактный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телефона,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возврата),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также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сведения,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указывались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подаче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Заявки,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этом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уплаченных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следующих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условиях: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-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оставшейся</w:t>
      </w:r>
      <w:r w:rsidR="00506EC9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части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пропорционально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оказанным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услугам.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8.2.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Отказ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участия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Мероприятии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должен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быть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направлен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почты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7A710D" w:rsidRPr="00230F23">
        <w:rPr>
          <w:color w:val="000000" w:themeColor="text1"/>
          <w:sz w:val="20"/>
          <w:szCs w:val="20"/>
        </w:rPr>
        <w:t>naostriehm@yandex.ru</w:t>
      </w:r>
      <w:r w:rsidRPr="00230F23">
        <w:rPr>
          <w:color w:val="000000" w:themeColor="text1"/>
          <w:sz w:val="20"/>
          <w:szCs w:val="20"/>
        </w:rPr>
        <w:t>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8.3.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Расчёт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совершения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предусмотренных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="00230F23" w:rsidRPr="00230F23">
        <w:rPr>
          <w:color w:val="000000" w:themeColor="text1"/>
          <w:sz w:val="20"/>
          <w:szCs w:val="20"/>
        </w:rPr>
        <w:t>настоящей офертой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действий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Московскому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времени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независимо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местонахождения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8.4.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наличными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средствами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допускается.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8.5.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осуществляется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исключительно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производившего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оплату,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допускается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третьих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лиц.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8.6.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заполнить:</w:t>
      </w:r>
    </w:p>
    <w:p w:rsidR="002F2205" w:rsidRPr="00230F23" w:rsidRDefault="002F2205" w:rsidP="003E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Физическим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лицам:</w:t>
      </w:r>
      <w:r w:rsidR="00506EC9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«Заявление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средств»,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которого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высылается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требованию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электронный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отправить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вместе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приложением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копии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паспорта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справки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образцу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заключении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Договора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обслуживание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сокращенного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банковской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(номера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счета)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ФИО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владельца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подтверждения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принадлежности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карты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(счета)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Заказчику.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документы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5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пометкой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«Возврат»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письма.</w:t>
      </w:r>
    </w:p>
    <w:p w:rsidR="002F2205" w:rsidRPr="00230F23" w:rsidRDefault="002F2205" w:rsidP="00506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Юридическим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лицам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Индивидуальным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предпринимателям: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«Письмо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свободной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форме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фирменном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бланке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организации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подписью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руководителя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(Индивидуального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предпринимателя)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печатью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(если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таковая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имеется)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имя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Исполнителя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указанием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всех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для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возврата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реквизитов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данных,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proofErr w:type="spellStart"/>
      <w:r w:rsidRPr="00230F23">
        <w:rPr>
          <w:color w:val="000000" w:themeColor="text1"/>
          <w:sz w:val="20"/>
          <w:szCs w:val="20"/>
        </w:rPr>
        <w:t>т.ч</w:t>
      </w:r>
      <w:proofErr w:type="spellEnd"/>
      <w:r w:rsidRPr="00230F23">
        <w:rPr>
          <w:color w:val="000000" w:themeColor="text1"/>
          <w:sz w:val="20"/>
          <w:szCs w:val="20"/>
        </w:rPr>
        <w:t>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сумму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оплаты,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номер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заказа,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информацию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платежном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поручении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др.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Данные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документы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необходимо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направить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адресу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hyperlink r:id="rId16" w:history="1">
        <w:r w:rsidR="007A710D" w:rsidRPr="00230F23">
          <w:rPr>
            <w:rStyle w:val="a5"/>
            <w:color w:val="000000" w:themeColor="text1"/>
            <w:sz w:val="20"/>
            <w:szCs w:val="20"/>
          </w:rPr>
          <w:t>naostriehm@yandex.ru</w:t>
        </w:r>
      </w:hyperlink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пометкой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«Возврат»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теме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письма.</w:t>
      </w:r>
    </w:p>
    <w:p w:rsidR="002F2205" w:rsidRPr="0043201A" w:rsidRDefault="002F2205" w:rsidP="00506EC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0"/>
          <w:szCs w:val="20"/>
        </w:rPr>
      </w:pPr>
      <w:r w:rsidRPr="00230F23">
        <w:rPr>
          <w:color w:val="000000" w:themeColor="text1"/>
          <w:sz w:val="20"/>
          <w:szCs w:val="20"/>
        </w:rPr>
        <w:t>Возврат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денежных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средств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будет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осуществлен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в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течение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21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(двадцати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одного)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рабочего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со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дня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получения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«Заявление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230F23">
        <w:rPr>
          <w:color w:val="000000" w:themeColor="text1"/>
          <w:sz w:val="20"/>
          <w:szCs w:val="20"/>
        </w:rPr>
        <w:t>о</w:t>
      </w:r>
      <w:r w:rsidR="003E7CA5" w:rsidRPr="00230F23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возврате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денежных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средств»</w:t>
      </w:r>
      <w:r w:rsidR="003E7CA5" w:rsidRPr="0043201A">
        <w:rPr>
          <w:color w:val="000000" w:themeColor="text1"/>
          <w:sz w:val="20"/>
          <w:szCs w:val="20"/>
        </w:rPr>
        <w:t xml:space="preserve"> </w:t>
      </w:r>
      <w:r w:rsidRPr="0043201A">
        <w:rPr>
          <w:color w:val="000000" w:themeColor="text1"/>
          <w:sz w:val="20"/>
          <w:szCs w:val="20"/>
        </w:rPr>
        <w:t>Исполнителем.</w:t>
      </w:r>
    </w:p>
    <w:p w:rsidR="00506EC9" w:rsidRPr="0043201A" w:rsidRDefault="00506EC9" w:rsidP="00506EC9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 w:themeColor="text1"/>
          <w:sz w:val="20"/>
          <w:szCs w:val="20"/>
        </w:rPr>
      </w:pPr>
    </w:p>
    <w:p w:rsidR="002F2205" w:rsidRPr="0043201A" w:rsidRDefault="002F2205" w:rsidP="00506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0"/>
          <w:szCs w:val="20"/>
        </w:rPr>
      </w:pPr>
      <w:r w:rsidRPr="0043201A">
        <w:rPr>
          <w:b/>
          <w:bCs/>
          <w:color w:val="000000" w:themeColor="text1"/>
          <w:sz w:val="20"/>
          <w:szCs w:val="20"/>
        </w:rPr>
        <w:t>ИСПОЛНИТЕЛЬ:</w:t>
      </w:r>
    </w:p>
    <w:p w:rsidR="00506EC9" w:rsidRPr="0043201A" w:rsidRDefault="00506EC9" w:rsidP="00506EC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000000" w:themeColor="text1"/>
          <w:sz w:val="20"/>
          <w:szCs w:val="20"/>
        </w:rPr>
      </w:pPr>
    </w:p>
    <w:p w:rsidR="002C5733" w:rsidRDefault="002C5733" w:rsidP="00506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АНО «Фехтовальный клуб «НА ОСТРИЕ»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Юр. адрес: 628011, Ханты-Мансийский автономный округ - Югра, г. Ханты-Мансийск, ул. Карла Маркса, д.28, кв.28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ИНН: </w:t>
      </w:r>
      <w:r w:rsidRPr="002C5733">
        <w:rPr>
          <w:rFonts w:ascii="Times New Roman" w:eastAsia="Arial Unicode MS" w:hAnsi="Times New Roman" w:cs="Times New Roman"/>
          <w:color w:val="000000"/>
          <w:sz w:val="20"/>
          <w:szCs w:val="20"/>
        </w:rPr>
        <w:t>8601068745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КПП: 860101001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Банковские реквизиты: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Calibri" w:hAnsi="Times New Roman" w:cs="Times New Roman"/>
          <w:sz w:val="20"/>
          <w:szCs w:val="20"/>
        </w:rPr>
        <w:t>Ханты-Мансийское отделение №1791 Западно-Сибирский банк ПАО Сбербанк г. Тюмень</w:t>
      </w: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proofErr w:type="gramStart"/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>Рас./</w:t>
      </w:r>
      <w:proofErr w:type="gramEnd"/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счёт: </w:t>
      </w:r>
      <w:r w:rsidRPr="002C5733">
        <w:rPr>
          <w:rFonts w:ascii="Times New Roman" w:eastAsia="Arial Unicode MS" w:hAnsi="Times New Roman" w:cs="Times New Roman"/>
          <w:color w:val="000000"/>
          <w:sz w:val="20"/>
          <w:szCs w:val="20"/>
        </w:rPr>
        <w:t>40703810767460000647</w:t>
      </w:r>
    </w:p>
    <w:p w:rsidR="002C5733" w:rsidRPr="002C5733" w:rsidRDefault="002C5733" w:rsidP="002C5733">
      <w:pPr>
        <w:spacing w:after="0" w:line="240" w:lineRule="auto"/>
        <w:ind w:firstLine="709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2C573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Корр./счёт: </w:t>
      </w:r>
      <w:r w:rsidRPr="002C5733">
        <w:rPr>
          <w:rFonts w:ascii="Times New Roman" w:eastAsia="Calibri" w:hAnsi="Times New Roman" w:cs="Times New Roman"/>
          <w:sz w:val="20"/>
          <w:szCs w:val="20"/>
        </w:rPr>
        <w:t>30101810800000000651</w:t>
      </w:r>
    </w:p>
    <w:p w:rsidR="002C5733" w:rsidRPr="002C5733" w:rsidRDefault="002C5733" w:rsidP="002C5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2C5733">
        <w:rPr>
          <w:rFonts w:eastAsia="Verdana"/>
          <w:color w:val="000000"/>
          <w:sz w:val="20"/>
          <w:szCs w:val="20"/>
          <w:lang w:eastAsia="en-US"/>
        </w:rPr>
        <w:t xml:space="preserve">БИК: </w:t>
      </w:r>
      <w:r w:rsidRPr="002C5733">
        <w:rPr>
          <w:rFonts w:eastAsia="Calibri"/>
          <w:sz w:val="20"/>
          <w:szCs w:val="20"/>
          <w:lang w:eastAsia="en-US"/>
        </w:rPr>
        <w:t>047102651</w:t>
      </w:r>
    </w:p>
    <w:p w:rsidR="002C5733" w:rsidRPr="002C5733" w:rsidRDefault="002C5733" w:rsidP="002C5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2C5733">
        <w:rPr>
          <w:color w:val="000000"/>
          <w:sz w:val="20"/>
          <w:szCs w:val="20"/>
        </w:rPr>
        <w:t>Тел.: +7 991 820 7 820</w:t>
      </w:r>
    </w:p>
    <w:p w:rsidR="002C5733" w:rsidRPr="002C5733" w:rsidRDefault="002C5733" w:rsidP="002C5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0"/>
          <w:szCs w:val="20"/>
        </w:rPr>
      </w:pPr>
    </w:p>
    <w:sectPr w:rsidR="002C5733" w:rsidRPr="002C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057D"/>
    <w:multiLevelType w:val="multilevel"/>
    <w:tmpl w:val="6698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3A4481B"/>
    <w:multiLevelType w:val="multilevel"/>
    <w:tmpl w:val="E14EF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113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39" w:hanging="113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39" w:hanging="113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39" w:hanging="113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39" w:hanging="113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7E"/>
    <w:rsid w:val="00171C5A"/>
    <w:rsid w:val="00230F23"/>
    <w:rsid w:val="00241A2A"/>
    <w:rsid w:val="002C5733"/>
    <w:rsid w:val="002F2205"/>
    <w:rsid w:val="003E7CA5"/>
    <w:rsid w:val="0043201A"/>
    <w:rsid w:val="00506EC9"/>
    <w:rsid w:val="005E0F9F"/>
    <w:rsid w:val="006D324E"/>
    <w:rsid w:val="007A710D"/>
    <w:rsid w:val="007A71ED"/>
    <w:rsid w:val="00842DE9"/>
    <w:rsid w:val="00A6147E"/>
    <w:rsid w:val="00A93CDE"/>
    <w:rsid w:val="00B01E41"/>
    <w:rsid w:val="00C126B8"/>
    <w:rsid w:val="00DD6867"/>
    <w:rsid w:val="00DE4A06"/>
    <w:rsid w:val="00E65448"/>
    <w:rsid w:val="00E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5C9A-17E0-4646-8B6F-82CDACC0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05"/>
    <w:rPr>
      <w:b/>
      <w:bCs/>
    </w:rPr>
  </w:style>
  <w:style w:type="character" w:styleId="a5">
    <w:name w:val="Hyperlink"/>
    <w:basedOn w:val="a0"/>
    <w:uiPriority w:val="99"/>
    <w:unhideWhenUsed/>
    <w:rsid w:val="002F2205"/>
    <w:rPr>
      <w:color w:val="0000FF"/>
      <w:u w:val="single"/>
    </w:rPr>
  </w:style>
  <w:style w:type="character" w:customStyle="1" w:styleId="js-phone-number">
    <w:name w:val="js-phone-number"/>
    <w:basedOn w:val="a0"/>
    <w:rsid w:val="002F2205"/>
  </w:style>
  <w:style w:type="paragraph" w:styleId="a6">
    <w:name w:val="No Spacing"/>
    <w:uiPriority w:val="1"/>
    <w:qFormat/>
    <w:rsid w:val="00506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265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77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4178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5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429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61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1080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1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697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5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896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7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7819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2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2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071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striehm@yandex.ru" TargetMode="External"/><Relationship Id="rId13" Type="http://schemas.openxmlformats.org/officeDocument/2006/relationships/hyperlink" Target="https://hakamat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naostrie.com" TargetMode="External"/><Relationship Id="rId12" Type="http://schemas.openxmlformats.org/officeDocument/2006/relationships/hyperlink" Target="https://e.mail.ru/compose?To=dao@hakamat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dao@hakamat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ostrie.com" TargetMode="External"/><Relationship Id="rId11" Type="http://schemas.openxmlformats.org/officeDocument/2006/relationships/hyperlink" Target="https://naostrie.com" TargetMode="External"/><Relationship Id="rId5" Type="http://schemas.openxmlformats.org/officeDocument/2006/relationships/hyperlink" Target="https://naostrie.com" TargetMode="External"/><Relationship Id="rId15" Type="http://schemas.openxmlformats.org/officeDocument/2006/relationships/hyperlink" Target="https://e.mail.ru/compose?To=dao@hakamaton.ru" TargetMode="External"/><Relationship Id="rId10" Type="http://schemas.openxmlformats.org/officeDocument/2006/relationships/hyperlink" Target="mailto:naostrieh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strie.com" TargetMode="External"/><Relationship Id="rId14" Type="http://schemas.openxmlformats.org/officeDocument/2006/relationships/hyperlink" Target="https://e.mail.ru/compose?To=dao@hakama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Зарубин</cp:lastModifiedBy>
  <cp:revision>1</cp:revision>
  <dcterms:created xsi:type="dcterms:W3CDTF">2020-05-16T19:39:00Z</dcterms:created>
  <dcterms:modified xsi:type="dcterms:W3CDTF">2020-05-16T19:39:00Z</dcterms:modified>
</cp:coreProperties>
</file>